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23A" w:rsidRDefault="00E71D75">
      <w:bookmarkStart w:id="0" w:name="_GoBack"/>
      <w:bookmarkEnd w:id="0"/>
      <w:r>
        <w:t>Name: _________________________</w:t>
      </w:r>
      <w:r>
        <w:tab/>
      </w:r>
      <w:r w:rsidRPr="00074BC4">
        <w:rPr>
          <w:b/>
          <w:sz w:val="24"/>
          <w:szCs w:val="24"/>
        </w:rPr>
        <w:t>Value Shifts in American Culture</w:t>
      </w:r>
      <w:r w:rsidRPr="00E71D75">
        <w:rPr>
          <w:b/>
        </w:rPr>
        <w:tab/>
      </w:r>
      <w:r w:rsidRPr="00E71D75">
        <w:rPr>
          <w:b/>
        </w:rPr>
        <w:tab/>
      </w:r>
      <w:r>
        <w:tab/>
        <w:t>Hon 11</w:t>
      </w:r>
    </w:p>
    <w:p w:rsidR="00074BC4" w:rsidRPr="00E71D75" w:rsidRDefault="00E71D75" w:rsidP="00B21C32">
      <w:pPr>
        <w:spacing w:line="480" w:lineRule="auto"/>
        <w:rPr>
          <w:rFonts w:ascii="Times New Roman" w:eastAsia="Times New Roman" w:hAnsi="Times New Roman" w:cs="Times New Roman"/>
          <w:sz w:val="24"/>
          <w:szCs w:val="24"/>
        </w:rPr>
      </w:pPr>
      <w:r w:rsidRPr="00E71D75">
        <w:rPr>
          <w:rFonts w:ascii="Times New Roman" w:eastAsia="Times New Roman" w:hAnsi="Times New Roman" w:cs="Times New Roman"/>
          <w:b/>
          <w:bCs/>
          <w:sz w:val="24"/>
          <w:szCs w:val="24"/>
        </w:rPr>
        <w:t>Puritanism</w:t>
      </w:r>
      <w:r>
        <w:rPr>
          <w:rFonts w:ascii="Times New Roman" w:eastAsia="Times New Roman" w:hAnsi="Times New Roman" w:cs="Times New Roman"/>
          <w:b/>
          <w:bCs/>
          <w:sz w:val="24"/>
          <w:szCs w:val="24"/>
        </w:rPr>
        <w:t xml:space="preserve"> came FIRST</w:t>
      </w:r>
      <w:r w:rsidRPr="00E71D75">
        <w:rPr>
          <w:rFonts w:ascii="Times New Roman" w:eastAsia="Times New Roman" w:hAnsi="Times New Roman" w:cs="Times New Roman"/>
          <w:sz w:val="24"/>
          <w:szCs w:val="24"/>
        </w:rPr>
        <w:t>→hard times→God-centered (look for answers from God)→ unknown is defined as God→Salem witch trials</w:t>
      </w:r>
    </w:p>
    <w:p w:rsidR="00E71D75" w:rsidRPr="00E71D75" w:rsidRDefault="00E71D75" w:rsidP="00B21C32">
      <w:pPr>
        <w:spacing w:before="100" w:beforeAutospacing="1" w:after="100" w:afterAutospacing="1" w:line="480" w:lineRule="auto"/>
        <w:rPr>
          <w:rFonts w:ascii="Times New Roman" w:eastAsia="Times New Roman" w:hAnsi="Times New Roman" w:cs="Times New Roman"/>
          <w:sz w:val="24"/>
          <w:szCs w:val="24"/>
        </w:rPr>
      </w:pPr>
      <w:r w:rsidRPr="00E71D75">
        <w:rPr>
          <w:rFonts w:ascii="Times New Roman" w:eastAsia="Times New Roman" w:hAnsi="Times New Roman" w:cs="Times New Roman"/>
          <w:b/>
          <w:bCs/>
          <w:sz w:val="24"/>
          <w:szCs w:val="24"/>
        </w:rPr>
        <w:t>Age of Reason</w:t>
      </w:r>
      <w:r>
        <w:rPr>
          <w:rFonts w:ascii="Times New Roman" w:eastAsia="Times New Roman" w:hAnsi="Times New Roman" w:cs="Times New Roman"/>
          <w:b/>
          <w:bCs/>
          <w:sz w:val="24"/>
          <w:szCs w:val="24"/>
        </w:rPr>
        <w:t xml:space="preserve"> came NEXT</w:t>
      </w:r>
      <w:r w:rsidRPr="00E71D75">
        <w:rPr>
          <w:rFonts w:ascii="Times New Roman" w:eastAsia="Times New Roman" w:hAnsi="Times New Roman" w:cs="Times New Roman"/>
          <w:sz w:val="24"/>
          <w:szCs w:val="24"/>
        </w:rPr>
        <w:t xml:space="preserve">→easier times→human-centered→logical analysis of the environment (look for answers in human intellect and reasoning ability—result is an emotional emptiness; nothing to explain why there is evil or happiness)→ unknown is only that which reason hadn’t discovered)→ </w:t>
      </w:r>
      <w:r w:rsidRPr="00E71D75">
        <w:rPr>
          <w:rFonts w:ascii="Times New Roman" w:eastAsia="Times New Roman" w:hAnsi="Times New Roman" w:cs="Times New Roman"/>
          <w:b/>
          <w:sz w:val="24"/>
          <w:szCs w:val="24"/>
        </w:rPr>
        <w:t>American Independence</w:t>
      </w:r>
      <w:r w:rsidR="00074BC4">
        <w:rPr>
          <w:rFonts w:ascii="Times New Roman" w:eastAsia="Times New Roman" w:hAnsi="Times New Roman" w:cs="Times New Roman"/>
          <w:b/>
          <w:sz w:val="24"/>
          <w:szCs w:val="24"/>
        </w:rPr>
        <w:t xml:space="preserve"> (1776)</w:t>
      </w:r>
    </w:p>
    <w:p w:rsidR="00E71D75" w:rsidRPr="00E71D75" w:rsidRDefault="00E71D75" w:rsidP="00B21C32">
      <w:pPr>
        <w:spacing w:before="100" w:beforeAutospacing="1" w:after="100" w:afterAutospacing="1" w:line="480" w:lineRule="auto"/>
        <w:rPr>
          <w:rFonts w:ascii="Times New Roman" w:eastAsia="Times New Roman" w:hAnsi="Times New Roman" w:cs="Times New Roman"/>
          <w:sz w:val="24"/>
          <w:szCs w:val="24"/>
        </w:rPr>
      </w:pPr>
      <w:r w:rsidRPr="00E71D75">
        <w:rPr>
          <w:rFonts w:ascii="Times New Roman" w:eastAsia="Times New Roman" w:hAnsi="Times New Roman" w:cs="Times New Roman"/>
          <w:b/>
          <w:bCs/>
          <w:sz w:val="24"/>
          <w:szCs w:val="24"/>
        </w:rPr>
        <w:t>Romanticism</w:t>
      </w:r>
      <w:r w:rsidR="00074BC4">
        <w:rPr>
          <w:rFonts w:ascii="Times New Roman" w:eastAsia="Times New Roman" w:hAnsi="Times New Roman" w:cs="Times New Roman"/>
          <w:b/>
          <w:bCs/>
          <w:sz w:val="24"/>
          <w:szCs w:val="24"/>
        </w:rPr>
        <w:t xml:space="preserve"> came NEXT (1820-1865)</w:t>
      </w:r>
      <w:r w:rsidRPr="00E71D75">
        <w:rPr>
          <w:rFonts w:ascii="Times New Roman" w:eastAsia="Times New Roman" w:hAnsi="Times New Roman" w:cs="Times New Roman"/>
          <w:sz w:val="24"/>
          <w:szCs w:val="24"/>
        </w:rPr>
        <w:t>→times of growth and change→imagination (mind or soul)-centered (soul is human’s emotional center, that inner self that causes humans to act and react emotionally)→ Search for answers in the unknown (Unknown is what can’t be explained—no God and reason and science can’t explain can’t explain everything; grew also out of the physical wilderness, unexplored territory of the West—including Louisiana territory. The geographical wilderness causes humans to reflect on the spiritual wilderness)→analy</w:t>
      </w:r>
      <w:r w:rsidR="00074BC4">
        <w:rPr>
          <w:rFonts w:ascii="Times New Roman" w:eastAsia="Times New Roman" w:hAnsi="Times New Roman" w:cs="Times New Roman"/>
          <w:sz w:val="24"/>
          <w:szCs w:val="24"/>
        </w:rPr>
        <w:t>sis of emotions and unconscious</w:t>
      </w:r>
      <w:r w:rsidRPr="00E71D75">
        <w:rPr>
          <w:rFonts w:ascii="Times New Roman" w:eastAsia="Times New Roman" w:hAnsi="Times New Roman" w:cs="Times New Roman"/>
          <w:sz w:val="24"/>
          <w:szCs w:val="24"/>
        </w:rPr>
        <w:t>→</w:t>
      </w:r>
      <w:r w:rsidRPr="00E71D75">
        <w:rPr>
          <w:rFonts w:ascii="Times New Roman" w:eastAsia="Times New Roman" w:hAnsi="Times New Roman" w:cs="Times New Roman"/>
          <w:b/>
          <w:sz w:val="24"/>
          <w:szCs w:val="24"/>
        </w:rPr>
        <w:t>Civil War</w:t>
      </w:r>
    </w:p>
    <w:p w:rsidR="00E71D75" w:rsidRDefault="00252FC1" w:rsidP="00E71D75">
      <w:pPr>
        <w:spacing w:before="100" w:beforeAutospacing="1" w:after="100" w:afterAutospacing="1" w:line="240" w:lineRule="auto"/>
        <w:rPr>
          <w:rFonts w:ascii="Times New Roman" w:eastAsia="Times New Roman" w:hAnsi="Times New Roman" w:cs="Times New Roman"/>
          <w:b/>
          <w:i/>
          <w:sz w:val="24"/>
          <w:szCs w:val="24"/>
        </w:rPr>
      </w:pPr>
      <w:r>
        <w:rPr>
          <w:rFonts w:ascii="Times New Roman" w:eastAsia="Times New Roman" w:hAnsi="Times New Roman" w:cs="Times New Roman"/>
          <w:i/>
          <w:noProof/>
          <w:sz w:val="24"/>
          <w:szCs w:val="24"/>
        </w:rPr>
        <mc:AlternateContent>
          <mc:Choice Requires="wps">
            <w:drawing>
              <wp:anchor distT="0" distB="0" distL="114300" distR="114300" simplePos="0" relativeHeight="251657728" behindDoc="1" locked="0" layoutInCell="1" allowOverlap="1">
                <wp:simplePos x="0" y="0"/>
                <wp:positionH relativeFrom="column">
                  <wp:posOffset>-28575</wp:posOffset>
                </wp:positionH>
                <wp:positionV relativeFrom="paragraph">
                  <wp:posOffset>6350</wp:posOffset>
                </wp:positionV>
                <wp:extent cx="6791325" cy="974090"/>
                <wp:effectExtent l="9525" t="9525" r="9525"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974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5pt;margin-top:.5pt;width:534.75pt;height:7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"/>
            </w:pict>
          </mc:Fallback>
        </mc:AlternateContent>
      </w:r>
      <w:r w:rsidR="00E71D75" w:rsidRPr="00E71D75">
        <w:rPr>
          <w:rFonts w:ascii="Times New Roman" w:eastAsia="Times New Roman" w:hAnsi="Times New Roman" w:cs="Times New Roman"/>
          <w:i/>
          <w:sz w:val="24"/>
          <w:szCs w:val="24"/>
        </w:rPr>
        <w:t>The Age of Romanticism begins when the United States has established itself as a nation and has time to think romantically.</w:t>
      </w:r>
      <w:r w:rsidR="00074BC4">
        <w:rPr>
          <w:rFonts w:ascii="Times New Roman" w:eastAsia="Times New Roman" w:hAnsi="Times New Roman" w:cs="Times New Roman"/>
          <w:i/>
          <w:sz w:val="24"/>
          <w:szCs w:val="24"/>
        </w:rPr>
        <w:t xml:space="preserve"> People feel </w:t>
      </w:r>
      <w:r w:rsidR="00074BC4" w:rsidRPr="00074BC4">
        <w:rPr>
          <w:rFonts w:ascii="Times New Roman" w:eastAsia="Times New Roman" w:hAnsi="Times New Roman" w:cs="Times New Roman"/>
          <w:b/>
          <w:i/>
          <w:sz w:val="24"/>
          <w:szCs w:val="24"/>
        </w:rPr>
        <w:t>SAFE</w:t>
      </w:r>
      <w:r w:rsidR="00074BC4" w:rsidRPr="00074BC4">
        <w:rPr>
          <w:rFonts w:ascii="Times New Roman" w:eastAsia="Times New Roman" w:hAnsi="Times New Roman" w:cs="Times New Roman"/>
          <w:b/>
          <w:i/>
          <w:sz w:val="24"/>
          <w:szCs w:val="24"/>
        </w:rPr>
        <w:sym w:font="Wingdings" w:char="F0E0"/>
      </w:r>
      <w:r w:rsidR="00074BC4">
        <w:rPr>
          <w:rFonts w:ascii="Times New Roman" w:eastAsia="Times New Roman" w:hAnsi="Times New Roman" w:cs="Times New Roman"/>
          <w:b/>
          <w:i/>
          <w:sz w:val="24"/>
          <w:szCs w:val="24"/>
        </w:rPr>
        <w:t xml:space="preserve"> SAFETY allows for IMAGINATION to flourish.</w:t>
      </w:r>
    </w:p>
    <w:p w:rsidR="00E71D75" w:rsidRDefault="00E71D75">
      <w:pPr>
        <w:rPr>
          <w:i/>
        </w:rPr>
      </w:pPr>
      <w:r>
        <w:t>From our textbook: “</w:t>
      </w:r>
      <w:r>
        <w:rPr>
          <w:i/>
        </w:rPr>
        <w:t>American Romanticism can best be described as a journey away from the corruption of civilization and the limits of rational thought and toward the integrity of nature and the freedom of the imagination.”</w:t>
      </w:r>
    </w:p>
    <w:p w:rsidR="004C12D7" w:rsidRDefault="004C12D7" w:rsidP="00B21C32">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Realism</w:t>
      </w:r>
      <w:r w:rsidR="00074BC4">
        <w:rPr>
          <w:rFonts w:ascii="Times New Roman" w:eastAsia="Times New Roman" w:hAnsi="Times New Roman" w:cs="Times New Roman"/>
          <w:b/>
          <w:bCs/>
          <w:sz w:val="24"/>
          <w:szCs w:val="24"/>
        </w:rPr>
        <w:t xml:space="preserve"> came NEXT (1865-1914)</w:t>
      </w:r>
      <w:r w:rsidR="00074BC4" w:rsidRPr="00074BC4">
        <w:rPr>
          <w:rFonts w:ascii="Times New Roman" w:eastAsia="Times New Roman" w:hAnsi="Times New Roman" w:cs="Times New Roman"/>
          <w:b/>
          <w:bCs/>
          <w:sz w:val="24"/>
          <w:szCs w:val="24"/>
        </w:rPr>
        <w:t xml:space="preserve"> </w:t>
      </w:r>
      <w:r w:rsidR="00074BC4">
        <w:rPr>
          <w:rFonts w:ascii="Times New Roman" w:eastAsia="Times New Roman" w:hAnsi="Times New Roman" w:cs="Times New Roman"/>
          <w:b/>
          <w:bCs/>
          <w:sz w:val="24"/>
          <w:szCs w:val="24"/>
        </w:rPr>
        <w:t>)</w:t>
      </w:r>
      <w:r w:rsidR="00074BC4" w:rsidRPr="00E71D75">
        <w:rPr>
          <w:rFonts w:ascii="Times New Roman" w:eastAsia="Times New Roman" w:hAnsi="Times New Roman" w:cs="Times New Roman"/>
          <w:sz w:val="24"/>
          <w:szCs w:val="24"/>
        </w:rPr>
        <w:t>→</w:t>
      </w:r>
      <w:r w:rsidR="00074BC4">
        <w:rPr>
          <w:rFonts w:ascii="Times New Roman" w:eastAsia="Times New Roman" w:hAnsi="Times New Roman" w:cs="Times New Roman"/>
          <w:sz w:val="24"/>
          <w:szCs w:val="24"/>
        </w:rPr>
        <w:t xml:space="preserve">Civil War was the first </w:t>
      </w:r>
      <w:r w:rsidR="00074BC4">
        <w:rPr>
          <w:rFonts w:ascii="Times New Roman" w:eastAsia="Times New Roman" w:hAnsi="Times New Roman" w:cs="Times New Roman"/>
          <w:i/>
          <w:sz w:val="24"/>
          <w:szCs w:val="24"/>
        </w:rPr>
        <w:t xml:space="preserve">documented </w:t>
      </w:r>
      <w:r w:rsidR="00074BC4">
        <w:rPr>
          <w:rFonts w:ascii="Times New Roman" w:eastAsia="Times New Roman" w:hAnsi="Times New Roman" w:cs="Times New Roman"/>
          <w:sz w:val="24"/>
          <w:szCs w:val="24"/>
        </w:rPr>
        <w:t>war in history (via pictures)</w:t>
      </w:r>
      <w:r w:rsidRPr="004C12D7">
        <w:rPr>
          <w:rFonts w:ascii="Times New Roman" w:eastAsia="Times New Roman" w:hAnsi="Times New Roman" w:cs="Times New Roman"/>
          <w:sz w:val="24"/>
          <w:szCs w:val="24"/>
        </w:rPr>
        <w:sym w:font="Wingdings" w:char="F0E0"/>
      </w:r>
      <w:r>
        <w:rPr>
          <w:rFonts w:ascii="Times New Roman" w:eastAsia="Times New Roman" w:hAnsi="Times New Roman" w:cs="Times New Roman"/>
          <w:sz w:val="24"/>
          <w:szCs w:val="24"/>
        </w:rPr>
        <w:t xml:space="preserve"> war revealed “humanity’s basic evil” (p.415 in text)</w:t>
      </w:r>
      <w:r w:rsidRPr="004C12D7">
        <w:rPr>
          <w:rFonts w:ascii="Times New Roman" w:eastAsia="Times New Roman" w:hAnsi="Times New Roman" w:cs="Times New Roman"/>
          <w:sz w:val="24"/>
          <w:szCs w:val="24"/>
        </w:rPr>
        <w:sym w:font="Wingdings" w:char="F0E0"/>
      </w:r>
      <w:r>
        <w:rPr>
          <w:rFonts w:ascii="Times New Roman" w:eastAsia="Times New Roman" w:hAnsi="Times New Roman" w:cs="Times New Roman"/>
          <w:sz w:val="24"/>
          <w:szCs w:val="24"/>
        </w:rPr>
        <w:t xml:space="preserve"> lead to the rise of Realism, which “…dominated American fiction from the late nineteenth century to the middle of the twentieth century. Realists sought to accurately portray real life, without filtering it through personal feelings, romanticism or idealism” (419). </w:t>
      </w:r>
    </w:p>
    <w:p w:rsidR="00074BC4" w:rsidRDefault="004C12D7" w:rsidP="00B21C32">
      <w:p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During this time period, Naturalism took root as well</w:t>
      </w:r>
      <w:r w:rsidRPr="004C12D7">
        <w:rPr>
          <w:rFonts w:ascii="Times New Roman" w:eastAsia="Times New Roman" w:hAnsi="Times New Roman" w:cs="Times New Roman"/>
          <w:b/>
          <w:sz w:val="24"/>
          <w:szCs w:val="24"/>
        </w:rPr>
        <w:sym w:font="Wingdings" w:char="F0E0"/>
      </w:r>
      <w:r>
        <w:rPr>
          <w:rFonts w:ascii="Times New Roman" w:eastAsia="Times New Roman" w:hAnsi="Times New Roman" w:cs="Times New Roman"/>
          <w:sz w:val="24"/>
          <w:szCs w:val="24"/>
        </w:rPr>
        <w:t xml:space="preserve"> “Naturalists tended to look at human life as a grim, losing battle. Their characters often had only limited choices and motivations. In the eyes of some naturalist writings, human beings were totally subject to the natural laws of the universe; like animals, they lived crudely, by instinct, unable to control their own destinies.” </w:t>
      </w:r>
      <w:r w:rsidR="00074BC4">
        <w:rPr>
          <w:rFonts w:ascii="Times New Roman" w:eastAsia="Times New Roman" w:hAnsi="Times New Roman" w:cs="Times New Roman"/>
          <w:b/>
          <w:bCs/>
          <w:sz w:val="24"/>
          <w:szCs w:val="24"/>
        </w:rPr>
        <w:t xml:space="preserve"> </w:t>
      </w:r>
    </w:p>
    <w:p w:rsidR="004C12D7" w:rsidRDefault="004C12D7" w:rsidP="00B21C32">
      <w:pPr>
        <w:jc w:val="center"/>
        <w:rPr>
          <w:b/>
        </w:rPr>
      </w:pPr>
      <w:r>
        <w:rPr>
          <w:rFonts w:ascii="Times New Roman" w:eastAsia="Times New Roman" w:hAnsi="Times New Roman" w:cs="Times New Roman"/>
          <w:b/>
          <w:bCs/>
          <w:sz w:val="24"/>
          <w:szCs w:val="24"/>
        </w:rPr>
        <w:br w:type="page"/>
      </w:r>
      <w:r w:rsidRPr="00B21C32">
        <w:rPr>
          <w:b/>
        </w:rPr>
        <w:lastRenderedPageBreak/>
        <w:t>Comparison Chart</w:t>
      </w:r>
    </w:p>
    <w:p w:rsidR="00B21C32" w:rsidRPr="00B21C32" w:rsidRDefault="00B21C32" w:rsidP="004C12D7">
      <w:pPr>
        <w:jc w:val="center"/>
        <w:rPr>
          <w:b/>
          <w:i/>
        </w:rPr>
      </w:pPr>
      <w:r>
        <w:rPr>
          <w:b/>
          <w:i/>
        </w:rPr>
        <w:t>Tracking changes from era to era</w:t>
      </w:r>
    </w:p>
    <w:tbl>
      <w:tblPr>
        <w:tblStyle w:val="TableGrid"/>
        <w:tblW w:w="11027" w:type="dxa"/>
        <w:tblLayout w:type="fixed"/>
        <w:tblLook w:val="04A0" w:firstRow="1" w:lastRow="0" w:firstColumn="1" w:lastColumn="0" w:noHBand="0" w:noVBand="1"/>
      </w:tblPr>
      <w:tblGrid>
        <w:gridCol w:w="1907"/>
        <w:gridCol w:w="3151"/>
        <w:gridCol w:w="3205"/>
        <w:gridCol w:w="2753"/>
        <w:gridCol w:w="11"/>
      </w:tblGrid>
      <w:tr w:rsidR="00B21C32" w:rsidTr="00B21C32">
        <w:tc>
          <w:tcPr>
            <w:tcW w:w="1907" w:type="dxa"/>
          </w:tcPr>
          <w:p w:rsidR="00B21C32" w:rsidRDefault="00B21C32" w:rsidP="00B21C32">
            <w:pPr>
              <w:jc w:val="center"/>
              <w:rPr>
                <w:b/>
                <w:i/>
              </w:rPr>
            </w:pPr>
          </w:p>
          <w:p w:rsidR="00B21C32" w:rsidRDefault="00B21C32" w:rsidP="00B21C32">
            <w:pPr>
              <w:jc w:val="center"/>
              <w:rPr>
                <w:i/>
              </w:rPr>
            </w:pPr>
          </w:p>
          <w:p w:rsidR="00B21C32" w:rsidRDefault="00B21C32" w:rsidP="00B21C32">
            <w:pPr>
              <w:jc w:val="center"/>
              <w:rPr>
                <w:i/>
              </w:rPr>
            </w:pPr>
          </w:p>
          <w:p w:rsidR="00B21C32" w:rsidRPr="00B21C32" w:rsidRDefault="00B21C32" w:rsidP="00B21C32">
            <w:pPr>
              <w:jc w:val="center"/>
              <w:rPr>
                <w:b/>
                <w:i/>
              </w:rPr>
            </w:pPr>
          </w:p>
        </w:tc>
        <w:tc>
          <w:tcPr>
            <w:tcW w:w="3151" w:type="dxa"/>
          </w:tcPr>
          <w:p w:rsidR="00B21C32" w:rsidRPr="00B21C32" w:rsidRDefault="00B21C32" w:rsidP="00B21C32">
            <w:pPr>
              <w:jc w:val="center"/>
              <w:rPr>
                <w:b/>
                <w:i/>
              </w:rPr>
            </w:pPr>
            <w:r w:rsidRPr="00B21C32">
              <w:rPr>
                <w:b/>
                <w:i/>
              </w:rPr>
              <w:t>Puritan Text</w:t>
            </w:r>
          </w:p>
          <w:p w:rsidR="00B21C32" w:rsidRDefault="00B21C32" w:rsidP="00B21C32">
            <w:pPr>
              <w:jc w:val="center"/>
              <w:rPr>
                <w:b/>
                <w:i/>
              </w:rPr>
            </w:pPr>
            <w:r w:rsidRPr="00B21C32">
              <w:rPr>
                <w:i/>
              </w:rPr>
              <w:t>“Sinners in the Hands of An Angry God”</w:t>
            </w:r>
          </w:p>
          <w:p w:rsidR="00B21C32" w:rsidRPr="00B21C32" w:rsidRDefault="00B21C32" w:rsidP="004C12D7">
            <w:pPr>
              <w:jc w:val="center"/>
              <w:rPr>
                <w:b/>
                <w:i/>
              </w:rPr>
            </w:pPr>
          </w:p>
        </w:tc>
        <w:tc>
          <w:tcPr>
            <w:tcW w:w="3205" w:type="dxa"/>
          </w:tcPr>
          <w:p w:rsidR="00B21C32" w:rsidRDefault="00B21C32" w:rsidP="004C12D7">
            <w:pPr>
              <w:jc w:val="center"/>
              <w:rPr>
                <w:b/>
                <w:i/>
              </w:rPr>
            </w:pPr>
            <w:r>
              <w:rPr>
                <w:b/>
                <w:i/>
              </w:rPr>
              <w:t>Romantic Text</w:t>
            </w:r>
          </w:p>
          <w:p w:rsidR="00B21C32" w:rsidRDefault="00B21C32" w:rsidP="004C12D7">
            <w:pPr>
              <w:jc w:val="center"/>
              <w:rPr>
                <w:i/>
              </w:rPr>
            </w:pPr>
          </w:p>
          <w:p w:rsidR="00B21C32" w:rsidRPr="00B21C32" w:rsidRDefault="00B21C32" w:rsidP="004C12D7">
            <w:pPr>
              <w:jc w:val="center"/>
              <w:rPr>
                <w:i/>
              </w:rPr>
            </w:pPr>
            <w:r>
              <w:rPr>
                <w:i/>
              </w:rPr>
              <w:t>_______________________</w:t>
            </w:r>
          </w:p>
        </w:tc>
        <w:tc>
          <w:tcPr>
            <w:tcW w:w="2764" w:type="dxa"/>
            <w:gridSpan w:val="2"/>
          </w:tcPr>
          <w:p w:rsidR="00B21C32" w:rsidRDefault="00B21C32" w:rsidP="004C12D7">
            <w:pPr>
              <w:jc w:val="center"/>
              <w:rPr>
                <w:b/>
                <w:i/>
              </w:rPr>
            </w:pPr>
            <w:r w:rsidRPr="00B21C32">
              <w:rPr>
                <w:b/>
                <w:i/>
              </w:rPr>
              <w:t>Realist Text</w:t>
            </w:r>
          </w:p>
          <w:p w:rsidR="00B21C32" w:rsidRDefault="00B21C32" w:rsidP="004C12D7">
            <w:pPr>
              <w:jc w:val="center"/>
              <w:rPr>
                <w:b/>
                <w:i/>
              </w:rPr>
            </w:pPr>
          </w:p>
          <w:p w:rsidR="00B21C32" w:rsidRPr="00B21C32" w:rsidRDefault="00B21C32" w:rsidP="004C12D7">
            <w:pPr>
              <w:jc w:val="center"/>
              <w:rPr>
                <w:b/>
                <w:i/>
              </w:rPr>
            </w:pPr>
            <w:r>
              <w:rPr>
                <w:i/>
              </w:rPr>
              <w:t>______________________</w:t>
            </w:r>
          </w:p>
        </w:tc>
      </w:tr>
      <w:tr w:rsidR="00B21C32" w:rsidTr="00B21C32">
        <w:trPr>
          <w:gridAfter w:val="1"/>
          <w:wAfter w:w="11" w:type="dxa"/>
        </w:trPr>
        <w:tc>
          <w:tcPr>
            <w:tcW w:w="1907" w:type="dxa"/>
          </w:tcPr>
          <w:p w:rsidR="00B21C32" w:rsidRDefault="00B21C32" w:rsidP="004C12D7">
            <w:pPr>
              <w:jc w:val="center"/>
              <w:rPr>
                <w:b/>
                <w:i/>
              </w:rPr>
            </w:pPr>
          </w:p>
          <w:p w:rsidR="00B21C32" w:rsidRDefault="00B21C32" w:rsidP="004C12D7">
            <w:pPr>
              <w:jc w:val="center"/>
              <w:rPr>
                <w:b/>
                <w:i/>
              </w:rPr>
            </w:pPr>
          </w:p>
          <w:p w:rsidR="00B21C32" w:rsidRDefault="00B21C32" w:rsidP="004C12D7">
            <w:pPr>
              <w:jc w:val="center"/>
              <w:rPr>
                <w:b/>
                <w:i/>
              </w:rPr>
            </w:pPr>
          </w:p>
          <w:p w:rsidR="00B21C32" w:rsidRDefault="00B21C32" w:rsidP="004C12D7">
            <w:pPr>
              <w:jc w:val="center"/>
              <w:rPr>
                <w:b/>
                <w:i/>
              </w:rPr>
            </w:pPr>
          </w:p>
          <w:p w:rsidR="00B21C32" w:rsidRDefault="00B21C32" w:rsidP="004C12D7">
            <w:pPr>
              <w:jc w:val="center"/>
              <w:rPr>
                <w:b/>
                <w:i/>
              </w:rPr>
            </w:pPr>
          </w:p>
          <w:p w:rsidR="00B21C32" w:rsidRDefault="00B21C32" w:rsidP="004C12D7">
            <w:pPr>
              <w:jc w:val="center"/>
              <w:rPr>
                <w:b/>
                <w:i/>
              </w:rPr>
            </w:pPr>
          </w:p>
          <w:p w:rsidR="00B21C32" w:rsidRPr="00B21C32" w:rsidRDefault="00B21C32" w:rsidP="004C12D7">
            <w:pPr>
              <w:jc w:val="center"/>
              <w:rPr>
                <w:b/>
                <w:i/>
              </w:rPr>
            </w:pPr>
            <w:r>
              <w:rPr>
                <w:b/>
                <w:i/>
              </w:rPr>
              <w:t>Environmental Factors</w:t>
            </w:r>
          </w:p>
          <w:p w:rsidR="00B21C32" w:rsidRDefault="00B21C32" w:rsidP="004C12D7">
            <w:pPr>
              <w:jc w:val="center"/>
              <w:rPr>
                <w:b/>
                <w:i/>
              </w:rPr>
            </w:pPr>
          </w:p>
          <w:p w:rsidR="00B21C32" w:rsidRDefault="00B21C32" w:rsidP="004C12D7">
            <w:pPr>
              <w:jc w:val="center"/>
              <w:rPr>
                <w:b/>
                <w:i/>
              </w:rPr>
            </w:pPr>
          </w:p>
          <w:p w:rsidR="00B21C32" w:rsidRDefault="00B21C32" w:rsidP="004C12D7">
            <w:pPr>
              <w:jc w:val="center"/>
              <w:rPr>
                <w:b/>
                <w:i/>
              </w:rPr>
            </w:pPr>
          </w:p>
          <w:p w:rsidR="00B21C32" w:rsidRDefault="00B21C32" w:rsidP="004C12D7">
            <w:pPr>
              <w:jc w:val="center"/>
              <w:rPr>
                <w:b/>
                <w:i/>
              </w:rPr>
            </w:pPr>
          </w:p>
          <w:p w:rsidR="00B21C32" w:rsidRDefault="00B21C32" w:rsidP="004C12D7">
            <w:pPr>
              <w:jc w:val="center"/>
              <w:rPr>
                <w:b/>
                <w:i/>
              </w:rPr>
            </w:pPr>
          </w:p>
          <w:p w:rsidR="00B21C32" w:rsidRDefault="00B21C32" w:rsidP="004C12D7">
            <w:pPr>
              <w:jc w:val="center"/>
              <w:rPr>
                <w:b/>
                <w:i/>
              </w:rPr>
            </w:pPr>
          </w:p>
          <w:p w:rsidR="00B21C32" w:rsidRDefault="00B21C32" w:rsidP="004C12D7">
            <w:pPr>
              <w:jc w:val="center"/>
              <w:rPr>
                <w:b/>
                <w:i/>
              </w:rPr>
            </w:pPr>
          </w:p>
          <w:p w:rsidR="00B21C32" w:rsidRDefault="00B21C32" w:rsidP="004C12D7">
            <w:pPr>
              <w:jc w:val="center"/>
              <w:rPr>
                <w:b/>
                <w:i/>
              </w:rPr>
            </w:pPr>
          </w:p>
          <w:p w:rsidR="00B21C32" w:rsidRDefault="00B21C32" w:rsidP="004C12D7">
            <w:pPr>
              <w:jc w:val="center"/>
              <w:rPr>
                <w:b/>
                <w:i/>
              </w:rPr>
            </w:pPr>
          </w:p>
          <w:p w:rsidR="00B21C32" w:rsidRDefault="00B21C32" w:rsidP="004C12D7">
            <w:pPr>
              <w:jc w:val="center"/>
              <w:rPr>
                <w:b/>
                <w:i/>
              </w:rPr>
            </w:pPr>
          </w:p>
          <w:p w:rsidR="00B21C32" w:rsidRDefault="00B21C32" w:rsidP="004C12D7">
            <w:pPr>
              <w:jc w:val="center"/>
              <w:rPr>
                <w:b/>
                <w:i/>
              </w:rPr>
            </w:pPr>
          </w:p>
          <w:p w:rsidR="00B21C32" w:rsidRDefault="00B21C32" w:rsidP="004C12D7">
            <w:pPr>
              <w:jc w:val="center"/>
              <w:rPr>
                <w:b/>
                <w:i/>
              </w:rPr>
            </w:pPr>
          </w:p>
        </w:tc>
        <w:tc>
          <w:tcPr>
            <w:tcW w:w="3151" w:type="dxa"/>
          </w:tcPr>
          <w:p w:rsidR="00B21C32" w:rsidRDefault="00B21C32" w:rsidP="004C12D7">
            <w:pPr>
              <w:jc w:val="center"/>
              <w:rPr>
                <w:b/>
                <w:i/>
              </w:rPr>
            </w:pPr>
          </w:p>
        </w:tc>
        <w:tc>
          <w:tcPr>
            <w:tcW w:w="3205" w:type="dxa"/>
          </w:tcPr>
          <w:p w:rsidR="00B21C32" w:rsidRDefault="00B21C32" w:rsidP="004C12D7">
            <w:pPr>
              <w:jc w:val="center"/>
              <w:rPr>
                <w:b/>
                <w:i/>
              </w:rPr>
            </w:pPr>
          </w:p>
        </w:tc>
        <w:tc>
          <w:tcPr>
            <w:tcW w:w="2753" w:type="dxa"/>
          </w:tcPr>
          <w:p w:rsidR="00B21C32" w:rsidRDefault="00B21C32" w:rsidP="004C12D7">
            <w:pPr>
              <w:jc w:val="center"/>
              <w:rPr>
                <w:b/>
                <w:i/>
              </w:rPr>
            </w:pPr>
          </w:p>
        </w:tc>
      </w:tr>
      <w:tr w:rsidR="00B21C32" w:rsidTr="00B21C32">
        <w:trPr>
          <w:gridAfter w:val="1"/>
          <w:wAfter w:w="11" w:type="dxa"/>
        </w:trPr>
        <w:tc>
          <w:tcPr>
            <w:tcW w:w="1907" w:type="dxa"/>
          </w:tcPr>
          <w:p w:rsidR="00B21C32" w:rsidRDefault="00B21C32" w:rsidP="004C12D7">
            <w:pPr>
              <w:jc w:val="center"/>
              <w:rPr>
                <w:b/>
                <w:i/>
              </w:rPr>
            </w:pPr>
            <w:r>
              <w:rPr>
                <w:b/>
                <w:i/>
              </w:rPr>
              <w:t xml:space="preserve"> </w:t>
            </w:r>
          </w:p>
          <w:p w:rsidR="00B21C32" w:rsidRDefault="00B21C32" w:rsidP="004C12D7">
            <w:pPr>
              <w:jc w:val="center"/>
              <w:rPr>
                <w:b/>
                <w:i/>
              </w:rPr>
            </w:pPr>
          </w:p>
          <w:p w:rsidR="00B21C32" w:rsidRDefault="00B21C32" w:rsidP="004C12D7">
            <w:pPr>
              <w:jc w:val="center"/>
              <w:rPr>
                <w:b/>
                <w:i/>
              </w:rPr>
            </w:pPr>
          </w:p>
          <w:p w:rsidR="00B21C32" w:rsidRDefault="00B21C32" w:rsidP="004C12D7">
            <w:pPr>
              <w:jc w:val="center"/>
              <w:rPr>
                <w:b/>
                <w:i/>
              </w:rPr>
            </w:pPr>
          </w:p>
          <w:p w:rsidR="00B21C32" w:rsidRDefault="00B21C32" w:rsidP="004C12D7">
            <w:pPr>
              <w:jc w:val="center"/>
              <w:rPr>
                <w:b/>
                <w:i/>
              </w:rPr>
            </w:pPr>
          </w:p>
          <w:p w:rsidR="00B21C32" w:rsidRDefault="00B21C32" w:rsidP="004C12D7">
            <w:pPr>
              <w:jc w:val="center"/>
              <w:rPr>
                <w:b/>
                <w:i/>
              </w:rPr>
            </w:pPr>
          </w:p>
          <w:p w:rsidR="00B21C32" w:rsidRDefault="00B21C32" w:rsidP="004C12D7">
            <w:pPr>
              <w:jc w:val="center"/>
              <w:rPr>
                <w:b/>
                <w:i/>
              </w:rPr>
            </w:pPr>
          </w:p>
          <w:p w:rsidR="00B21C32" w:rsidRDefault="00B21C32" w:rsidP="004C12D7">
            <w:pPr>
              <w:jc w:val="center"/>
              <w:rPr>
                <w:b/>
                <w:i/>
              </w:rPr>
            </w:pPr>
            <w:r>
              <w:rPr>
                <w:b/>
                <w:i/>
              </w:rPr>
              <w:t>Values determined</w:t>
            </w:r>
          </w:p>
          <w:p w:rsidR="00B21C32" w:rsidRDefault="00B21C32" w:rsidP="004C12D7">
            <w:pPr>
              <w:jc w:val="center"/>
              <w:rPr>
                <w:b/>
                <w:i/>
              </w:rPr>
            </w:pPr>
          </w:p>
          <w:p w:rsidR="00B21C32" w:rsidRDefault="00B21C32" w:rsidP="004C12D7">
            <w:pPr>
              <w:jc w:val="center"/>
              <w:rPr>
                <w:b/>
                <w:i/>
              </w:rPr>
            </w:pPr>
          </w:p>
          <w:p w:rsidR="00B21C32" w:rsidRDefault="00B21C32" w:rsidP="004C12D7">
            <w:pPr>
              <w:jc w:val="center"/>
              <w:rPr>
                <w:b/>
                <w:i/>
              </w:rPr>
            </w:pPr>
          </w:p>
          <w:p w:rsidR="00B21C32" w:rsidRDefault="00B21C32" w:rsidP="004C12D7">
            <w:pPr>
              <w:jc w:val="center"/>
              <w:rPr>
                <w:b/>
                <w:i/>
              </w:rPr>
            </w:pPr>
          </w:p>
          <w:p w:rsidR="00B21C32" w:rsidRDefault="00B21C32" w:rsidP="004C12D7">
            <w:pPr>
              <w:jc w:val="center"/>
              <w:rPr>
                <w:b/>
                <w:i/>
              </w:rPr>
            </w:pPr>
          </w:p>
          <w:p w:rsidR="00B21C32" w:rsidRDefault="00B21C32" w:rsidP="004C12D7">
            <w:pPr>
              <w:jc w:val="center"/>
              <w:rPr>
                <w:b/>
                <w:i/>
              </w:rPr>
            </w:pPr>
          </w:p>
          <w:p w:rsidR="00B21C32" w:rsidRDefault="00B21C32" w:rsidP="004C12D7">
            <w:pPr>
              <w:jc w:val="center"/>
              <w:rPr>
                <w:b/>
                <w:i/>
              </w:rPr>
            </w:pPr>
          </w:p>
          <w:p w:rsidR="00B21C32" w:rsidRDefault="00B21C32" w:rsidP="004C12D7">
            <w:pPr>
              <w:jc w:val="center"/>
              <w:rPr>
                <w:b/>
                <w:i/>
              </w:rPr>
            </w:pPr>
          </w:p>
          <w:p w:rsidR="00B21C32" w:rsidRDefault="00B21C32" w:rsidP="004C12D7">
            <w:pPr>
              <w:jc w:val="center"/>
              <w:rPr>
                <w:b/>
                <w:i/>
              </w:rPr>
            </w:pPr>
          </w:p>
          <w:p w:rsidR="00B21C32" w:rsidRDefault="00B21C32" w:rsidP="004C12D7">
            <w:pPr>
              <w:jc w:val="center"/>
              <w:rPr>
                <w:b/>
                <w:i/>
              </w:rPr>
            </w:pPr>
          </w:p>
          <w:p w:rsidR="00B21C32" w:rsidRDefault="00B21C32" w:rsidP="004C12D7">
            <w:pPr>
              <w:jc w:val="center"/>
              <w:rPr>
                <w:b/>
                <w:i/>
              </w:rPr>
            </w:pPr>
          </w:p>
          <w:p w:rsidR="00B21C32" w:rsidRDefault="00B21C32" w:rsidP="004C12D7">
            <w:pPr>
              <w:jc w:val="center"/>
              <w:rPr>
                <w:b/>
                <w:i/>
              </w:rPr>
            </w:pPr>
          </w:p>
          <w:p w:rsidR="00B21C32" w:rsidRDefault="00B21C32" w:rsidP="004C12D7">
            <w:pPr>
              <w:jc w:val="center"/>
              <w:rPr>
                <w:b/>
                <w:i/>
              </w:rPr>
            </w:pPr>
          </w:p>
        </w:tc>
        <w:tc>
          <w:tcPr>
            <w:tcW w:w="3151" w:type="dxa"/>
          </w:tcPr>
          <w:p w:rsidR="00B21C32" w:rsidRDefault="00B21C32" w:rsidP="004C12D7">
            <w:pPr>
              <w:jc w:val="center"/>
              <w:rPr>
                <w:b/>
                <w:i/>
              </w:rPr>
            </w:pPr>
          </w:p>
        </w:tc>
        <w:tc>
          <w:tcPr>
            <w:tcW w:w="3205" w:type="dxa"/>
          </w:tcPr>
          <w:p w:rsidR="00B21C32" w:rsidRDefault="00B21C32" w:rsidP="004C12D7">
            <w:pPr>
              <w:jc w:val="center"/>
              <w:rPr>
                <w:b/>
                <w:i/>
              </w:rPr>
            </w:pPr>
          </w:p>
        </w:tc>
        <w:tc>
          <w:tcPr>
            <w:tcW w:w="2753" w:type="dxa"/>
          </w:tcPr>
          <w:p w:rsidR="00B21C32" w:rsidRDefault="00B21C32" w:rsidP="004C12D7">
            <w:pPr>
              <w:jc w:val="center"/>
              <w:rPr>
                <w:b/>
                <w:i/>
              </w:rPr>
            </w:pPr>
          </w:p>
        </w:tc>
      </w:tr>
    </w:tbl>
    <w:p w:rsidR="004C12D7" w:rsidRPr="004C12D7" w:rsidRDefault="004C12D7" w:rsidP="004C12D7">
      <w:pPr>
        <w:jc w:val="center"/>
        <w:rPr>
          <w:b/>
          <w:i/>
        </w:rPr>
      </w:pPr>
    </w:p>
    <w:sectPr w:rsidR="004C12D7" w:rsidRPr="004C12D7" w:rsidSect="00074B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D75"/>
    <w:rsid w:val="00017265"/>
    <w:rsid w:val="00074BC4"/>
    <w:rsid w:val="00252FC1"/>
    <w:rsid w:val="004C12D7"/>
    <w:rsid w:val="006B28D8"/>
    <w:rsid w:val="00736CE7"/>
    <w:rsid w:val="009E52B7"/>
    <w:rsid w:val="00B21C32"/>
    <w:rsid w:val="00BE1A9D"/>
    <w:rsid w:val="00E71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E71D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71D75"/>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E71D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E71D75"/>
    <w:rPr>
      <w:rFonts w:ascii="Times New Roman" w:eastAsia="Times New Roman" w:hAnsi="Times New Roman" w:cs="Times New Roman"/>
      <w:sz w:val="24"/>
      <w:szCs w:val="24"/>
    </w:rPr>
  </w:style>
  <w:style w:type="table" w:styleId="TableGrid">
    <w:name w:val="Table Grid"/>
    <w:basedOn w:val="TableNormal"/>
    <w:uiPriority w:val="59"/>
    <w:rsid w:val="00B21C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E71D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71D75"/>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E71D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E71D75"/>
    <w:rPr>
      <w:rFonts w:ascii="Times New Roman" w:eastAsia="Times New Roman" w:hAnsi="Times New Roman" w:cs="Times New Roman"/>
      <w:sz w:val="24"/>
      <w:szCs w:val="24"/>
    </w:rPr>
  </w:style>
  <w:style w:type="table" w:styleId="TableGrid">
    <w:name w:val="Table Grid"/>
    <w:basedOn w:val="TableNormal"/>
    <w:uiPriority w:val="59"/>
    <w:rsid w:val="00B21C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428157">
      <w:bodyDiv w:val="1"/>
      <w:marLeft w:val="0"/>
      <w:marRight w:val="0"/>
      <w:marTop w:val="0"/>
      <w:marBottom w:val="0"/>
      <w:divBdr>
        <w:top w:val="none" w:sz="0" w:space="0" w:color="auto"/>
        <w:left w:val="none" w:sz="0" w:space="0" w:color="auto"/>
        <w:bottom w:val="none" w:sz="0" w:space="0" w:color="auto"/>
        <w:right w:val="none" w:sz="0" w:space="0" w:color="auto"/>
      </w:divBdr>
      <w:divsChild>
        <w:div w:id="235745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811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77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Lincoln School Department</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Pavao</dc:creator>
  <cp:lastModifiedBy>Ashley Mowry</cp:lastModifiedBy>
  <cp:revision>2</cp:revision>
  <cp:lastPrinted>2013-12-12T16:04:00Z</cp:lastPrinted>
  <dcterms:created xsi:type="dcterms:W3CDTF">2013-12-12T16:39:00Z</dcterms:created>
  <dcterms:modified xsi:type="dcterms:W3CDTF">2013-12-12T16:39:00Z</dcterms:modified>
</cp:coreProperties>
</file>